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7ECC6" w14:textId="77777777" w:rsidR="00CF6B28" w:rsidRDefault="00F37562" w:rsidP="00F37562">
      <w:pPr>
        <w:spacing w:line="240" w:lineRule="auto"/>
        <w:jc w:val="center"/>
        <w:rPr>
          <w:rFonts w:ascii="Calibri" w:hAnsi="Calibri" w:cs="Calibri"/>
          <w:sz w:val="28"/>
          <w:szCs w:val="28"/>
          <w:lang w:val="el-GR"/>
        </w:rPr>
      </w:pPr>
      <w:r>
        <w:rPr>
          <w:rFonts w:ascii="Calibri" w:hAnsi="Calibri" w:cs="Calibri"/>
          <w:noProof/>
          <w:sz w:val="28"/>
          <w:szCs w:val="28"/>
          <w:lang w:val="el-GR"/>
        </w:rPr>
        <w:drawing>
          <wp:inline distT="0" distB="0" distL="0" distR="0" wp14:anchorId="358E2E08" wp14:editId="480A06D7">
            <wp:extent cx="2380615" cy="3367473"/>
            <wp:effectExtent l="0" t="0" r="635" b="4445"/>
            <wp:docPr id="275426842" name="Picture 2" descr="A logo with text an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26842" name="Picture 2" descr="A logo with text and arrow&#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8778" cy="3407311"/>
                    </a:xfrm>
                    <a:prstGeom prst="rect">
                      <a:avLst/>
                    </a:prstGeom>
                  </pic:spPr>
                </pic:pic>
              </a:graphicData>
            </a:graphic>
          </wp:inline>
        </w:drawing>
      </w:r>
    </w:p>
    <w:p w14:paraId="7F57E69E" w14:textId="6B982D2D" w:rsidR="00CF6B28" w:rsidRPr="00377065" w:rsidRDefault="00377065" w:rsidP="006C18E0">
      <w:pPr>
        <w:jc w:val="right"/>
        <w:rPr>
          <w:rFonts w:ascii="Calibri" w:hAnsi="Calibri" w:cs="Calibri"/>
          <w:b/>
          <w:bCs/>
          <w:sz w:val="28"/>
          <w:szCs w:val="28"/>
        </w:rPr>
      </w:pPr>
      <w:r>
        <w:rPr>
          <w:rFonts w:ascii="Calibri" w:hAnsi="Calibri" w:cs="Calibri"/>
          <w:sz w:val="28"/>
          <w:szCs w:val="28"/>
          <w:lang w:val="el-GR"/>
        </w:rPr>
        <w:t>Τετάρτη, 23 Οκτωβρίου 2024</w:t>
      </w:r>
    </w:p>
    <w:p w14:paraId="609ADB49" w14:textId="77777777" w:rsidR="00CF6B28" w:rsidRDefault="00CF6B28" w:rsidP="00D34DE9">
      <w:pPr>
        <w:jc w:val="center"/>
        <w:rPr>
          <w:rFonts w:ascii="Calibri" w:hAnsi="Calibri" w:cs="Calibri"/>
          <w:b/>
          <w:bCs/>
          <w:sz w:val="28"/>
          <w:szCs w:val="28"/>
          <w:lang w:val="el-GR"/>
        </w:rPr>
      </w:pPr>
    </w:p>
    <w:p w14:paraId="3B6816BF" w14:textId="475E0D1E" w:rsidR="001E7B07" w:rsidRPr="00D34DE9" w:rsidRDefault="007F6F5E" w:rsidP="001E7B07">
      <w:pPr>
        <w:jc w:val="center"/>
        <w:rPr>
          <w:rFonts w:ascii="Calibri" w:hAnsi="Calibri" w:cs="Calibri"/>
          <w:b/>
          <w:bCs/>
          <w:sz w:val="28"/>
          <w:szCs w:val="28"/>
          <w:lang w:val="el-GR"/>
        </w:rPr>
      </w:pPr>
      <w:r>
        <w:rPr>
          <w:rFonts w:ascii="Calibri" w:hAnsi="Calibri" w:cs="Calibri"/>
          <w:b/>
          <w:bCs/>
          <w:sz w:val="28"/>
          <w:szCs w:val="28"/>
          <w:lang w:val="el-GR"/>
        </w:rPr>
        <w:t xml:space="preserve">Ο Υπουργός Ανάπτυξης, Τάκης </w:t>
      </w:r>
      <w:proofErr w:type="spellStart"/>
      <w:r>
        <w:rPr>
          <w:rFonts w:ascii="Calibri" w:hAnsi="Calibri" w:cs="Calibri"/>
          <w:b/>
          <w:bCs/>
          <w:sz w:val="28"/>
          <w:szCs w:val="28"/>
          <w:lang w:val="el-GR"/>
        </w:rPr>
        <w:t>Θεοδωρικάκος</w:t>
      </w:r>
      <w:proofErr w:type="spellEnd"/>
      <w:r>
        <w:rPr>
          <w:rFonts w:ascii="Calibri" w:hAnsi="Calibri" w:cs="Calibri"/>
          <w:b/>
          <w:bCs/>
          <w:sz w:val="28"/>
          <w:szCs w:val="28"/>
          <w:lang w:val="el-GR"/>
        </w:rPr>
        <w:t xml:space="preserve"> στ</w:t>
      </w:r>
      <w:r w:rsidR="001E7B07">
        <w:rPr>
          <w:rFonts w:ascii="Calibri" w:hAnsi="Calibri" w:cs="Calibri"/>
          <w:b/>
          <w:bCs/>
          <w:sz w:val="28"/>
          <w:szCs w:val="28"/>
          <w:lang w:val="el-GR"/>
        </w:rPr>
        <w:t>α</w:t>
      </w:r>
      <w:r>
        <w:rPr>
          <w:rFonts w:ascii="Calibri" w:hAnsi="Calibri" w:cs="Calibri"/>
          <w:b/>
          <w:bCs/>
          <w:sz w:val="28"/>
          <w:szCs w:val="28"/>
          <w:lang w:val="el-GR"/>
        </w:rPr>
        <w:t xml:space="preserve"> «Πρωινά το</w:t>
      </w:r>
      <w:r w:rsidR="00D34DE9" w:rsidRPr="00D34DE9">
        <w:rPr>
          <w:rFonts w:ascii="Calibri" w:hAnsi="Calibri" w:cs="Calibri"/>
          <w:b/>
          <w:bCs/>
          <w:sz w:val="28"/>
          <w:szCs w:val="28"/>
          <w:lang w:val="el-GR"/>
        </w:rPr>
        <w:t>υ ΣΕΛΠΕ»</w:t>
      </w:r>
    </w:p>
    <w:p w14:paraId="70E26610" w14:textId="5FD762C4" w:rsidR="000A24EC" w:rsidRDefault="006317C0" w:rsidP="00D275D2">
      <w:pPr>
        <w:jc w:val="both"/>
        <w:rPr>
          <w:rFonts w:ascii="Calibri" w:hAnsi="Calibri" w:cs="Calibri"/>
          <w:sz w:val="28"/>
          <w:szCs w:val="28"/>
          <w:lang w:val="el-GR"/>
        </w:rPr>
      </w:pPr>
      <w:r w:rsidRPr="006317C0">
        <w:rPr>
          <w:rFonts w:ascii="Calibri" w:hAnsi="Calibri" w:cs="Calibri"/>
          <w:sz w:val="28"/>
          <w:szCs w:val="28"/>
          <w:lang w:val="el-GR"/>
        </w:rPr>
        <w:br/>
      </w:r>
      <w:r w:rsidR="00255842">
        <w:rPr>
          <w:rFonts w:ascii="Calibri" w:hAnsi="Calibri" w:cs="Calibri"/>
          <w:sz w:val="28"/>
          <w:szCs w:val="28"/>
          <w:lang w:val="el-GR"/>
        </w:rPr>
        <w:t xml:space="preserve">Συγκεκριμένες προτάσεις για την άμεση στήριξη των επιχειρήσεων αλλά και των εργαζομένων </w:t>
      </w:r>
      <w:r w:rsidR="00D430F3">
        <w:rPr>
          <w:rFonts w:ascii="Calibri" w:hAnsi="Calibri" w:cs="Calibri"/>
          <w:sz w:val="28"/>
          <w:szCs w:val="28"/>
          <w:lang w:val="el-GR"/>
        </w:rPr>
        <w:t xml:space="preserve">της Λιανικής, παρουσίασαν τα μέλη του ΣΕΛΠΕ </w:t>
      </w:r>
      <w:r w:rsidR="000A24EC">
        <w:rPr>
          <w:rFonts w:ascii="Calibri" w:hAnsi="Calibri" w:cs="Calibri"/>
          <w:sz w:val="28"/>
          <w:szCs w:val="28"/>
          <w:lang w:val="el-GR"/>
        </w:rPr>
        <w:t xml:space="preserve">σε συνάντηση εργασίας που πραγματοποιήσαν με τον Υπουργό Ανάπτυξης, κ. Τάκη </w:t>
      </w:r>
      <w:proofErr w:type="spellStart"/>
      <w:r w:rsidR="000A24EC">
        <w:rPr>
          <w:rFonts w:ascii="Calibri" w:hAnsi="Calibri" w:cs="Calibri"/>
          <w:sz w:val="28"/>
          <w:szCs w:val="28"/>
          <w:lang w:val="el-GR"/>
        </w:rPr>
        <w:t>Θεοδωρικάκο</w:t>
      </w:r>
      <w:proofErr w:type="spellEnd"/>
      <w:r w:rsidR="000A24EC">
        <w:rPr>
          <w:rFonts w:ascii="Calibri" w:hAnsi="Calibri" w:cs="Calibri"/>
          <w:sz w:val="28"/>
          <w:szCs w:val="28"/>
          <w:lang w:val="el-GR"/>
        </w:rPr>
        <w:t xml:space="preserve"> στο πλαίσιο της πρωτοβουλίας «Τα Πρωινά του ΣΕΛΠΕ». </w:t>
      </w:r>
    </w:p>
    <w:p w14:paraId="0CAF7F9B" w14:textId="3D50C3B4" w:rsidR="00E974DE" w:rsidRDefault="00F64FE5" w:rsidP="00D275D2">
      <w:pPr>
        <w:jc w:val="both"/>
        <w:rPr>
          <w:rFonts w:ascii="Calibri" w:hAnsi="Calibri" w:cs="Calibri"/>
          <w:sz w:val="28"/>
          <w:szCs w:val="28"/>
          <w:lang w:val="el-GR"/>
        </w:rPr>
      </w:pPr>
      <w:r>
        <w:rPr>
          <w:rFonts w:ascii="Calibri" w:hAnsi="Calibri" w:cs="Calibri"/>
          <w:sz w:val="28"/>
          <w:szCs w:val="28"/>
          <w:lang w:val="el-GR"/>
        </w:rPr>
        <w:t>Η ανάγκη για</w:t>
      </w:r>
      <w:r w:rsidR="00E004CC" w:rsidRPr="00E004CC">
        <w:rPr>
          <w:rFonts w:ascii="Calibri" w:hAnsi="Calibri" w:cs="Calibri"/>
          <w:sz w:val="28"/>
          <w:szCs w:val="28"/>
          <w:lang w:val="el-GR"/>
        </w:rPr>
        <w:t xml:space="preserve"> </w:t>
      </w:r>
      <w:r w:rsidR="00E004CC">
        <w:rPr>
          <w:rFonts w:ascii="Calibri" w:hAnsi="Calibri" w:cs="Calibri"/>
          <w:sz w:val="28"/>
          <w:szCs w:val="28"/>
          <w:lang w:val="el-GR"/>
        </w:rPr>
        <w:t xml:space="preserve">άμεση </w:t>
      </w:r>
      <w:r>
        <w:rPr>
          <w:rFonts w:ascii="Calibri" w:hAnsi="Calibri" w:cs="Calibri"/>
          <w:sz w:val="28"/>
          <w:szCs w:val="28"/>
          <w:lang w:val="el-GR"/>
        </w:rPr>
        <w:t>βελτίωση του καταναλωτικού κλίματος</w:t>
      </w:r>
      <w:r w:rsidR="007063FF">
        <w:rPr>
          <w:rFonts w:ascii="Calibri" w:hAnsi="Calibri" w:cs="Calibri"/>
          <w:sz w:val="28"/>
          <w:szCs w:val="28"/>
          <w:lang w:val="el-GR"/>
        </w:rPr>
        <w:t xml:space="preserve"> </w:t>
      </w:r>
      <w:r w:rsidR="001129AF">
        <w:rPr>
          <w:rFonts w:ascii="Calibri" w:hAnsi="Calibri" w:cs="Calibri"/>
          <w:sz w:val="28"/>
          <w:szCs w:val="28"/>
          <w:lang w:val="el-GR"/>
        </w:rPr>
        <w:t>και</w:t>
      </w:r>
      <w:r w:rsidR="00F65323">
        <w:rPr>
          <w:rFonts w:ascii="Calibri" w:hAnsi="Calibri" w:cs="Calibri"/>
          <w:sz w:val="28"/>
          <w:szCs w:val="28"/>
          <w:lang w:val="el-GR"/>
        </w:rPr>
        <w:t xml:space="preserve"> </w:t>
      </w:r>
      <w:r w:rsidR="00154A20">
        <w:rPr>
          <w:rFonts w:ascii="Calibri" w:hAnsi="Calibri" w:cs="Calibri"/>
          <w:sz w:val="28"/>
          <w:szCs w:val="28"/>
          <w:lang w:val="el-GR"/>
        </w:rPr>
        <w:t xml:space="preserve">ομαλή λειτουργία της αγοράς, καθώς και </w:t>
      </w:r>
      <w:r w:rsidR="00F65323">
        <w:rPr>
          <w:rFonts w:ascii="Calibri" w:hAnsi="Calibri" w:cs="Calibri"/>
          <w:sz w:val="28"/>
          <w:szCs w:val="28"/>
          <w:lang w:val="el-GR"/>
        </w:rPr>
        <w:t>η</w:t>
      </w:r>
      <w:r w:rsidR="001129AF">
        <w:rPr>
          <w:rFonts w:ascii="Calibri" w:hAnsi="Calibri" w:cs="Calibri"/>
          <w:sz w:val="28"/>
          <w:szCs w:val="28"/>
          <w:lang w:val="el-GR"/>
        </w:rPr>
        <w:t xml:space="preserve"> πάταξη φαινομένων φοροδιαφυγής και αθέμιτου ανταγωνισμού </w:t>
      </w:r>
      <w:r w:rsidR="00FC71D0">
        <w:rPr>
          <w:rFonts w:ascii="Calibri" w:hAnsi="Calibri" w:cs="Calibri"/>
          <w:sz w:val="28"/>
          <w:szCs w:val="28"/>
          <w:lang w:val="el-GR"/>
        </w:rPr>
        <w:t>ήταν κάποια από τα</w:t>
      </w:r>
      <w:r w:rsidR="000B3232">
        <w:rPr>
          <w:rFonts w:ascii="Calibri" w:hAnsi="Calibri" w:cs="Calibri"/>
          <w:sz w:val="28"/>
          <w:szCs w:val="28"/>
          <w:lang w:val="el-GR"/>
        </w:rPr>
        <w:t xml:space="preserve"> ουσιαστικά ζητήματα </w:t>
      </w:r>
      <w:r w:rsidR="00FC71D0">
        <w:rPr>
          <w:rFonts w:ascii="Calibri" w:hAnsi="Calibri" w:cs="Calibri"/>
          <w:sz w:val="28"/>
          <w:szCs w:val="28"/>
          <w:lang w:val="el-GR"/>
        </w:rPr>
        <w:t xml:space="preserve">που τέθηκαν </w:t>
      </w:r>
      <w:r w:rsidR="004154BC">
        <w:rPr>
          <w:rFonts w:ascii="Calibri" w:hAnsi="Calibri" w:cs="Calibri"/>
          <w:sz w:val="28"/>
          <w:szCs w:val="28"/>
          <w:lang w:val="el-GR"/>
        </w:rPr>
        <w:t xml:space="preserve">στο επίκεντρο της </w:t>
      </w:r>
      <w:r w:rsidR="00FC71D0">
        <w:rPr>
          <w:rFonts w:ascii="Calibri" w:hAnsi="Calibri" w:cs="Calibri"/>
          <w:sz w:val="28"/>
          <w:szCs w:val="28"/>
          <w:lang w:val="el-GR"/>
        </w:rPr>
        <w:t>εποικοδομητική</w:t>
      </w:r>
      <w:r w:rsidR="004154BC">
        <w:rPr>
          <w:rFonts w:ascii="Calibri" w:hAnsi="Calibri" w:cs="Calibri"/>
          <w:sz w:val="28"/>
          <w:szCs w:val="28"/>
          <w:lang w:val="el-GR"/>
        </w:rPr>
        <w:t>ς</w:t>
      </w:r>
      <w:r w:rsidR="00BD02A5">
        <w:rPr>
          <w:rFonts w:ascii="Calibri" w:hAnsi="Calibri" w:cs="Calibri"/>
          <w:sz w:val="28"/>
          <w:szCs w:val="28"/>
          <w:lang w:val="el-GR"/>
        </w:rPr>
        <w:t xml:space="preserve"> συζήτησής τους</w:t>
      </w:r>
      <w:r w:rsidR="000A24EC">
        <w:rPr>
          <w:rFonts w:ascii="Calibri" w:hAnsi="Calibri" w:cs="Calibri"/>
          <w:sz w:val="28"/>
          <w:szCs w:val="28"/>
          <w:lang w:val="el-GR"/>
        </w:rPr>
        <w:t>.</w:t>
      </w:r>
    </w:p>
    <w:p w14:paraId="066E7ACB" w14:textId="7429D760" w:rsidR="005F493E" w:rsidRDefault="001517FE" w:rsidP="001517FE">
      <w:pPr>
        <w:jc w:val="both"/>
        <w:rPr>
          <w:rFonts w:ascii="Calibri" w:hAnsi="Calibri" w:cs="Calibri"/>
          <w:sz w:val="28"/>
          <w:szCs w:val="28"/>
          <w:lang w:val="el-GR"/>
        </w:rPr>
      </w:pPr>
      <w:r>
        <w:rPr>
          <w:rFonts w:ascii="Calibri" w:hAnsi="Calibri" w:cs="Calibri"/>
          <w:sz w:val="28"/>
          <w:szCs w:val="28"/>
          <w:lang w:val="el-GR"/>
        </w:rPr>
        <w:br/>
      </w:r>
      <w:r w:rsidRPr="0012109E">
        <w:rPr>
          <w:rFonts w:ascii="Calibri" w:hAnsi="Calibri" w:cs="Calibri"/>
          <w:b/>
          <w:bCs/>
          <w:i/>
          <w:iCs/>
          <w:sz w:val="28"/>
          <w:szCs w:val="28"/>
          <w:lang w:val="el-GR"/>
        </w:rPr>
        <w:t>«Στο Υπουργείο Ανάπτυξης είμαστε υπέρ της υγιούς και βιώσιμης επιχειρηματικότητας. Αποτελεί τον τροχό της ελληνικής οικονομίας και για αυτό τη στηρίζουμε με όλες μας τις δυνάμεις. Στοχεύουμε σε μια αειφόρο και ισόρροπη ανάπτυξη για τους πολίτες σε κάθε γωνιά της Ελλάδας, για κάθε επιχείρηση, για κάθε επαγγελματία. Όλοι μαζί - Πολιτεία, αγορά και κοινωνία - θα το πετύχουμε. Άκουσα με προσοχή τις ενδιαφέρουσες απόψεις και προτάσεις των ανθρώπων του ΣΕΛΠΕ για την εύρυθμη λειτουργία της αγοράς. Θα είμαστε πάντα σε ανοιχτό διάλογο και στενή συνεργασία»</w:t>
      </w:r>
      <w:r w:rsidRPr="001517FE">
        <w:rPr>
          <w:rFonts w:ascii="Calibri" w:hAnsi="Calibri" w:cs="Calibri"/>
          <w:i/>
          <w:iCs/>
          <w:sz w:val="28"/>
          <w:szCs w:val="28"/>
          <w:lang w:val="el-GR"/>
        </w:rPr>
        <w:t xml:space="preserve"> </w:t>
      </w:r>
      <w:r>
        <w:rPr>
          <w:rFonts w:ascii="Calibri" w:hAnsi="Calibri" w:cs="Calibri"/>
          <w:sz w:val="28"/>
          <w:szCs w:val="28"/>
          <w:lang w:val="el-GR"/>
        </w:rPr>
        <w:t xml:space="preserve">δήλωσε χαρακτηριστικά ο Υπουργός Ανάπτυξης, κ. Τάκης </w:t>
      </w:r>
      <w:proofErr w:type="spellStart"/>
      <w:r>
        <w:rPr>
          <w:rFonts w:ascii="Calibri" w:hAnsi="Calibri" w:cs="Calibri"/>
          <w:sz w:val="28"/>
          <w:szCs w:val="28"/>
          <w:lang w:val="el-GR"/>
        </w:rPr>
        <w:t>Θεοδωρικάκος</w:t>
      </w:r>
      <w:proofErr w:type="spellEnd"/>
      <w:r>
        <w:rPr>
          <w:rFonts w:ascii="Calibri" w:hAnsi="Calibri" w:cs="Calibri"/>
          <w:sz w:val="28"/>
          <w:szCs w:val="28"/>
          <w:lang w:val="el-GR"/>
        </w:rPr>
        <w:t>.</w:t>
      </w:r>
    </w:p>
    <w:p w14:paraId="24FDBD41" w14:textId="77777777" w:rsidR="001517FE" w:rsidRDefault="001517FE" w:rsidP="001517FE">
      <w:pPr>
        <w:jc w:val="both"/>
        <w:rPr>
          <w:rFonts w:ascii="Calibri" w:hAnsi="Calibri" w:cs="Calibri"/>
          <w:sz w:val="28"/>
          <w:szCs w:val="28"/>
          <w:lang w:val="el-GR"/>
        </w:rPr>
      </w:pPr>
    </w:p>
    <w:p w14:paraId="25D61053" w14:textId="202A88FF" w:rsidR="00626F84" w:rsidRPr="00EC60A6" w:rsidRDefault="00317B45" w:rsidP="00D275D2">
      <w:pPr>
        <w:jc w:val="both"/>
        <w:rPr>
          <w:rFonts w:ascii="Calibri" w:hAnsi="Calibri" w:cs="Calibri"/>
          <w:b/>
          <w:bCs/>
          <w:i/>
          <w:iCs/>
          <w:sz w:val="28"/>
          <w:szCs w:val="28"/>
          <w:lang w:val="el-GR"/>
        </w:rPr>
      </w:pPr>
      <w:r w:rsidRPr="00EC60A6">
        <w:rPr>
          <w:rFonts w:ascii="Calibri" w:hAnsi="Calibri" w:cs="Calibri"/>
          <w:b/>
          <w:bCs/>
          <w:i/>
          <w:iCs/>
          <w:sz w:val="28"/>
          <w:szCs w:val="28"/>
          <w:lang w:val="el-GR"/>
        </w:rPr>
        <w:t>«</w:t>
      </w:r>
      <w:r w:rsidRPr="00EC60A6">
        <w:rPr>
          <w:rFonts w:ascii="Calibri" w:hAnsi="Calibri" w:cs="Calibri"/>
          <w:b/>
          <w:bCs/>
          <w:i/>
          <w:iCs/>
          <w:sz w:val="28"/>
          <w:szCs w:val="28"/>
          <w:lang w:val="el-GR"/>
        </w:rPr>
        <w:t>Είχαμε τη χαρά να υποδεχ</w:t>
      </w:r>
      <w:r w:rsidRPr="00EC60A6">
        <w:rPr>
          <w:rFonts w:ascii="Calibri" w:hAnsi="Calibri" w:cs="Calibri"/>
          <w:b/>
          <w:bCs/>
          <w:i/>
          <w:iCs/>
          <w:sz w:val="28"/>
          <w:szCs w:val="28"/>
          <w:lang w:val="el-GR"/>
        </w:rPr>
        <w:t>θ</w:t>
      </w:r>
      <w:r w:rsidRPr="00EC60A6">
        <w:rPr>
          <w:rFonts w:ascii="Calibri" w:hAnsi="Calibri" w:cs="Calibri"/>
          <w:b/>
          <w:bCs/>
          <w:i/>
          <w:iCs/>
          <w:sz w:val="28"/>
          <w:szCs w:val="28"/>
          <w:lang w:val="el-GR"/>
        </w:rPr>
        <w:t xml:space="preserve">ούμε στα </w:t>
      </w:r>
      <w:r w:rsidR="00DB2CEC">
        <w:rPr>
          <w:rFonts w:ascii="Calibri" w:hAnsi="Calibri" w:cs="Calibri"/>
          <w:b/>
          <w:bCs/>
          <w:i/>
          <w:iCs/>
          <w:sz w:val="28"/>
          <w:szCs w:val="28"/>
          <w:lang w:val="el-GR"/>
        </w:rPr>
        <w:t>«</w:t>
      </w:r>
      <w:r w:rsidRPr="00EC60A6">
        <w:rPr>
          <w:rFonts w:ascii="Calibri" w:hAnsi="Calibri" w:cs="Calibri"/>
          <w:b/>
          <w:bCs/>
          <w:i/>
          <w:iCs/>
          <w:sz w:val="28"/>
          <w:szCs w:val="28"/>
          <w:lang w:val="el-GR"/>
        </w:rPr>
        <w:t>Πρωϊνά του ΣΕΛΠΕ</w:t>
      </w:r>
      <w:r w:rsidR="00DB2CEC">
        <w:rPr>
          <w:rFonts w:ascii="Calibri" w:hAnsi="Calibri" w:cs="Calibri"/>
          <w:b/>
          <w:bCs/>
          <w:i/>
          <w:iCs/>
          <w:sz w:val="28"/>
          <w:szCs w:val="28"/>
          <w:lang w:val="el-GR"/>
        </w:rPr>
        <w:t>»</w:t>
      </w:r>
      <w:r w:rsidRPr="00EC60A6">
        <w:rPr>
          <w:rFonts w:ascii="Calibri" w:hAnsi="Calibri" w:cs="Calibri"/>
          <w:b/>
          <w:bCs/>
          <w:i/>
          <w:iCs/>
          <w:sz w:val="28"/>
          <w:szCs w:val="28"/>
          <w:lang w:val="el-GR"/>
        </w:rPr>
        <w:t xml:space="preserve"> τον Υπουργό Ανάπτυξης κύριο Τάκη </w:t>
      </w:r>
      <w:proofErr w:type="spellStart"/>
      <w:r w:rsidRPr="00EC60A6">
        <w:rPr>
          <w:rFonts w:ascii="Calibri" w:hAnsi="Calibri" w:cs="Calibri"/>
          <w:b/>
          <w:bCs/>
          <w:i/>
          <w:iCs/>
          <w:sz w:val="28"/>
          <w:szCs w:val="28"/>
          <w:lang w:val="el-GR"/>
        </w:rPr>
        <w:t>Θεοδωρικάκο</w:t>
      </w:r>
      <w:proofErr w:type="spellEnd"/>
      <w:r w:rsidRPr="00EC60A6">
        <w:rPr>
          <w:rFonts w:ascii="Calibri" w:hAnsi="Calibri" w:cs="Calibri"/>
          <w:b/>
          <w:bCs/>
          <w:i/>
          <w:iCs/>
          <w:sz w:val="28"/>
          <w:szCs w:val="28"/>
          <w:lang w:val="el-GR"/>
        </w:rPr>
        <w:t xml:space="preserve">. Αυτή η συνάντηση δεν αφορούσε απλώς την καταγραφή προβλημάτων, αλλά τη διαμόρφωση συγκεκριμένων λύσεων για τα ζητήματα που απασχολούν τις επιχειρήσεις της Λιανικής. Επισημάναμε τις δυσκολίες αλλά και τις ευκαιρίες στον </w:t>
      </w:r>
      <w:r w:rsidRPr="00EC60A6">
        <w:rPr>
          <w:rFonts w:ascii="Calibri" w:hAnsi="Calibri" w:cs="Calibri"/>
          <w:b/>
          <w:bCs/>
          <w:i/>
          <w:iCs/>
          <w:sz w:val="28"/>
          <w:szCs w:val="28"/>
          <w:lang w:val="el-GR"/>
        </w:rPr>
        <w:t>κλάδο</w:t>
      </w:r>
      <w:r w:rsidRPr="00EC60A6">
        <w:rPr>
          <w:rFonts w:ascii="Calibri" w:hAnsi="Calibri" w:cs="Calibri"/>
          <w:b/>
          <w:bCs/>
          <w:i/>
          <w:iCs/>
          <w:sz w:val="28"/>
          <w:szCs w:val="28"/>
          <w:lang w:val="el-GR"/>
        </w:rPr>
        <w:t xml:space="preserve"> μας, ο οποίος απασχολεί εκατοντάδες χιλιάδες εργαζόμενους και συνεισφέρει σημαντικά στο ΑΕΠ της χώρας.</w:t>
      </w:r>
      <w:r w:rsidRPr="00EC60A6">
        <w:rPr>
          <w:rFonts w:ascii="Calibri" w:hAnsi="Calibri" w:cs="Calibri"/>
          <w:b/>
          <w:bCs/>
          <w:i/>
          <w:iCs/>
          <w:sz w:val="28"/>
          <w:szCs w:val="28"/>
          <w:lang w:val="el-GR"/>
        </w:rPr>
        <w:br/>
        <w:t>Εστιάσαμε σε τέσσερα</w:t>
      </w:r>
      <w:r w:rsidRPr="00EC60A6">
        <w:rPr>
          <w:rFonts w:ascii="Calibri" w:hAnsi="Calibri" w:cs="Calibri"/>
          <w:b/>
          <w:bCs/>
          <w:i/>
          <w:iCs/>
          <w:sz w:val="28"/>
          <w:szCs w:val="28"/>
          <w:lang w:val="el-GR"/>
        </w:rPr>
        <w:t xml:space="preserve"> </w:t>
      </w:r>
      <w:r w:rsidRPr="00EC60A6">
        <w:rPr>
          <w:rFonts w:ascii="Calibri" w:hAnsi="Calibri" w:cs="Calibri"/>
          <w:b/>
          <w:bCs/>
          <w:i/>
          <w:iCs/>
          <w:sz w:val="28"/>
          <w:szCs w:val="28"/>
          <w:lang w:val="el-GR"/>
        </w:rPr>
        <w:t>σημεία:</w:t>
      </w:r>
      <w:r w:rsidRPr="00EC60A6">
        <w:rPr>
          <w:rFonts w:ascii="Calibri" w:hAnsi="Calibri" w:cs="Calibri"/>
          <w:b/>
          <w:bCs/>
          <w:i/>
          <w:iCs/>
          <w:sz w:val="28"/>
          <w:szCs w:val="28"/>
        </w:rPr>
        <w:t> </w:t>
      </w:r>
    </w:p>
    <w:p w14:paraId="7CAF78F2" w14:textId="77777777" w:rsidR="00626F84" w:rsidRPr="00EC60A6" w:rsidRDefault="00317B45" w:rsidP="00626F84">
      <w:pPr>
        <w:pStyle w:val="a6"/>
        <w:numPr>
          <w:ilvl w:val="0"/>
          <w:numId w:val="3"/>
        </w:numPr>
        <w:jc w:val="both"/>
        <w:rPr>
          <w:rFonts w:ascii="Calibri" w:hAnsi="Calibri" w:cs="Calibri"/>
          <w:b/>
          <w:bCs/>
          <w:i/>
          <w:iCs/>
          <w:sz w:val="28"/>
          <w:szCs w:val="28"/>
          <w:lang w:val="el-GR"/>
        </w:rPr>
      </w:pPr>
      <w:r w:rsidRPr="00EC60A6">
        <w:rPr>
          <w:rFonts w:ascii="Calibri" w:hAnsi="Calibri" w:cs="Calibri"/>
          <w:b/>
          <w:bCs/>
          <w:i/>
          <w:iCs/>
          <w:sz w:val="28"/>
          <w:szCs w:val="28"/>
          <w:lang w:val="el-GR"/>
        </w:rPr>
        <w:t>Πώς θα συνεργαστούμε ώστε να δημιουργήσουμε ένα θετικότερο καταναλωτικό κλίμα και να κινηθεί πιο δυναμικά</w:t>
      </w:r>
      <w:r w:rsidRPr="00EC60A6">
        <w:rPr>
          <w:rFonts w:ascii="Calibri" w:hAnsi="Calibri" w:cs="Calibri"/>
          <w:b/>
          <w:bCs/>
          <w:i/>
          <w:iCs/>
          <w:sz w:val="28"/>
          <w:szCs w:val="28"/>
          <w:lang w:val="el-GR"/>
        </w:rPr>
        <w:t xml:space="preserve"> </w:t>
      </w:r>
      <w:r w:rsidRPr="00EC60A6">
        <w:rPr>
          <w:rFonts w:ascii="Calibri" w:hAnsi="Calibri" w:cs="Calibri"/>
          <w:b/>
          <w:bCs/>
          <w:i/>
          <w:iCs/>
          <w:sz w:val="28"/>
          <w:szCs w:val="28"/>
          <w:lang w:val="el-GR"/>
        </w:rPr>
        <w:t>η οικονομία</w:t>
      </w:r>
      <w:r w:rsidRPr="00EC60A6">
        <w:rPr>
          <w:rFonts w:ascii="Calibri" w:hAnsi="Calibri" w:cs="Calibri"/>
          <w:b/>
          <w:bCs/>
          <w:i/>
          <w:iCs/>
          <w:sz w:val="28"/>
          <w:szCs w:val="28"/>
          <w:lang w:val="el-GR"/>
        </w:rPr>
        <w:t xml:space="preserve"> </w:t>
      </w:r>
    </w:p>
    <w:p w14:paraId="6D82D1C4" w14:textId="77777777" w:rsidR="00626F84" w:rsidRPr="00EC60A6" w:rsidRDefault="00317B45" w:rsidP="00626F84">
      <w:pPr>
        <w:pStyle w:val="a6"/>
        <w:numPr>
          <w:ilvl w:val="0"/>
          <w:numId w:val="3"/>
        </w:numPr>
        <w:jc w:val="both"/>
        <w:rPr>
          <w:rFonts w:ascii="Calibri" w:hAnsi="Calibri" w:cs="Calibri"/>
          <w:b/>
          <w:bCs/>
          <w:i/>
          <w:iCs/>
          <w:sz w:val="28"/>
          <w:szCs w:val="28"/>
          <w:lang w:val="el-GR"/>
        </w:rPr>
      </w:pPr>
      <w:r w:rsidRPr="00EC60A6">
        <w:rPr>
          <w:rFonts w:ascii="Calibri" w:hAnsi="Calibri" w:cs="Calibri"/>
          <w:b/>
          <w:bCs/>
          <w:i/>
          <w:iCs/>
          <w:sz w:val="28"/>
          <w:szCs w:val="28"/>
          <w:lang w:val="el-GR"/>
        </w:rPr>
        <w:t>Πώς θα επενδύσουμε από κοινού στους εργαζόμενους του κλάδου της Λιανικής με μισθολογικά κίνητρα και με εκπαίδευση (</w:t>
      </w:r>
      <w:r w:rsidRPr="00EC60A6">
        <w:rPr>
          <w:rFonts w:ascii="Calibri" w:hAnsi="Calibri" w:cs="Calibri"/>
          <w:b/>
          <w:bCs/>
          <w:i/>
          <w:iCs/>
          <w:sz w:val="28"/>
          <w:szCs w:val="28"/>
        </w:rPr>
        <w:t>upskilling</w:t>
      </w:r>
      <w:r w:rsidRPr="00EC60A6">
        <w:rPr>
          <w:rFonts w:ascii="Calibri" w:hAnsi="Calibri" w:cs="Calibri"/>
          <w:b/>
          <w:bCs/>
          <w:i/>
          <w:iCs/>
          <w:sz w:val="28"/>
          <w:szCs w:val="28"/>
          <w:lang w:val="el-GR"/>
        </w:rPr>
        <w:t xml:space="preserve"> και </w:t>
      </w:r>
      <w:r w:rsidRPr="00EC60A6">
        <w:rPr>
          <w:rFonts w:ascii="Calibri" w:hAnsi="Calibri" w:cs="Calibri"/>
          <w:b/>
          <w:bCs/>
          <w:i/>
          <w:iCs/>
          <w:sz w:val="28"/>
          <w:szCs w:val="28"/>
        </w:rPr>
        <w:t>reskilling</w:t>
      </w:r>
      <w:r w:rsidRPr="00EC60A6">
        <w:rPr>
          <w:rFonts w:ascii="Calibri" w:hAnsi="Calibri" w:cs="Calibri"/>
          <w:b/>
          <w:bCs/>
          <w:i/>
          <w:iCs/>
          <w:sz w:val="28"/>
          <w:szCs w:val="28"/>
          <w:lang w:val="el-GR"/>
        </w:rPr>
        <w:t>)</w:t>
      </w:r>
    </w:p>
    <w:p w14:paraId="0305C5DB" w14:textId="77777777" w:rsidR="00626F84" w:rsidRPr="00EC60A6" w:rsidRDefault="00317B45" w:rsidP="00626F84">
      <w:pPr>
        <w:pStyle w:val="a6"/>
        <w:numPr>
          <w:ilvl w:val="0"/>
          <w:numId w:val="3"/>
        </w:numPr>
        <w:jc w:val="both"/>
        <w:rPr>
          <w:rFonts w:ascii="Calibri" w:hAnsi="Calibri" w:cs="Calibri"/>
          <w:b/>
          <w:bCs/>
          <w:i/>
          <w:iCs/>
          <w:sz w:val="28"/>
          <w:szCs w:val="28"/>
          <w:lang w:val="el-GR"/>
        </w:rPr>
      </w:pPr>
      <w:r w:rsidRPr="00EC60A6">
        <w:rPr>
          <w:rFonts w:ascii="Tahoma" w:hAnsi="Tahoma" w:cs="Tahoma"/>
          <w:b/>
          <w:bCs/>
          <w:i/>
          <w:iCs/>
          <w:sz w:val="28"/>
          <w:szCs w:val="28"/>
          <w:lang w:val="el-GR"/>
        </w:rPr>
        <w:t>⁠</w:t>
      </w:r>
      <w:r w:rsidRPr="00EC60A6">
        <w:rPr>
          <w:rFonts w:ascii="Calibri" w:hAnsi="Calibri" w:cs="Calibri"/>
          <w:b/>
          <w:bCs/>
          <w:i/>
          <w:iCs/>
          <w:sz w:val="28"/>
          <w:szCs w:val="28"/>
          <w:lang w:val="el-GR"/>
        </w:rPr>
        <w:t>Πώς θα λειάνουμε κάποιες παρεμβατικές πολιτικές που εμποδίζουν την</w:t>
      </w:r>
      <w:r w:rsidRPr="00EC60A6">
        <w:rPr>
          <w:rFonts w:ascii="Calibri" w:hAnsi="Calibri" w:cs="Calibri"/>
          <w:b/>
          <w:bCs/>
          <w:i/>
          <w:iCs/>
          <w:sz w:val="28"/>
          <w:szCs w:val="28"/>
          <w:lang w:val="el-GR"/>
        </w:rPr>
        <w:t xml:space="preserve"> </w:t>
      </w:r>
      <w:r w:rsidRPr="00EC60A6">
        <w:rPr>
          <w:rFonts w:ascii="Calibri" w:hAnsi="Calibri" w:cs="Calibri"/>
          <w:b/>
          <w:bCs/>
          <w:i/>
          <w:iCs/>
          <w:sz w:val="28"/>
          <w:szCs w:val="28"/>
          <w:lang w:val="el-GR"/>
        </w:rPr>
        <w:t>εύρυθμη</w:t>
      </w:r>
      <w:r w:rsidRPr="00EC60A6">
        <w:rPr>
          <w:rFonts w:ascii="Calibri" w:hAnsi="Calibri" w:cs="Calibri"/>
          <w:b/>
          <w:bCs/>
          <w:i/>
          <w:iCs/>
          <w:sz w:val="28"/>
          <w:szCs w:val="28"/>
          <w:lang w:val="el-GR"/>
        </w:rPr>
        <w:t xml:space="preserve"> </w:t>
      </w:r>
      <w:r w:rsidRPr="00EC60A6">
        <w:rPr>
          <w:rFonts w:ascii="Calibri" w:hAnsi="Calibri" w:cs="Calibri"/>
          <w:b/>
          <w:bCs/>
          <w:i/>
          <w:iCs/>
          <w:sz w:val="28"/>
          <w:szCs w:val="28"/>
          <w:lang w:val="el-GR"/>
        </w:rPr>
        <w:t>λειτουργία των επιχειρήσεων και τέλος,</w:t>
      </w:r>
    </w:p>
    <w:p w14:paraId="02D2D9EE" w14:textId="77777777" w:rsidR="00EC60A6" w:rsidRPr="00EC60A6" w:rsidRDefault="00317B45" w:rsidP="00EC60A6">
      <w:pPr>
        <w:pStyle w:val="a6"/>
        <w:numPr>
          <w:ilvl w:val="0"/>
          <w:numId w:val="3"/>
        </w:numPr>
        <w:jc w:val="both"/>
        <w:rPr>
          <w:rFonts w:ascii="Calibri" w:hAnsi="Calibri" w:cs="Calibri"/>
          <w:b/>
          <w:bCs/>
          <w:i/>
          <w:iCs/>
          <w:sz w:val="28"/>
          <w:szCs w:val="28"/>
          <w:lang w:val="el-GR"/>
        </w:rPr>
      </w:pPr>
      <w:r w:rsidRPr="00EC60A6">
        <w:rPr>
          <w:rFonts w:ascii="Calibri" w:hAnsi="Calibri" w:cs="Calibri"/>
          <w:b/>
          <w:bCs/>
          <w:i/>
          <w:iCs/>
          <w:sz w:val="28"/>
          <w:szCs w:val="28"/>
          <w:lang w:val="el-GR"/>
        </w:rPr>
        <w:t>Πώς θα διαχειριστούμε την «εκτόξευση» κάποιων βασικών κέντρων κόστους των εταιριών, όπως ενέργεια, μεταφορικά και ενοίκια, τα οποία απειλούν τη βιωσιμότητα πολλών επιχειρήσεων λιανικής.</w:t>
      </w:r>
      <w:r w:rsidR="00EC60A6" w:rsidRPr="00EC60A6">
        <w:rPr>
          <w:rFonts w:ascii="Calibri" w:hAnsi="Calibri" w:cs="Calibri"/>
          <w:b/>
          <w:bCs/>
          <w:i/>
          <w:iCs/>
          <w:sz w:val="28"/>
          <w:szCs w:val="28"/>
          <w:lang w:val="el-GR"/>
        </w:rPr>
        <w:t xml:space="preserve"> </w:t>
      </w:r>
    </w:p>
    <w:p w14:paraId="25C3CF4F" w14:textId="210A2516" w:rsidR="001517FE" w:rsidRPr="00EC60A6" w:rsidRDefault="00317B45" w:rsidP="00EC60A6">
      <w:pPr>
        <w:jc w:val="both"/>
        <w:rPr>
          <w:rFonts w:ascii="Calibri" w:hAnsi="Calibri" w:cs="Calibri"/>
          <w:i/>
          <w:iCs/>
          <w:sz w:val="28"/>
          <w:szCs w:val="28"/>
          <w:lang w:val="el-GR"/>
        </w:rPr>
      </w:pPr>
      <w:r w:rsidRPr="00EC60A6">
        <w:rPr>
          <w:rFonts w:ascii="Calibri" w:hAnsi="Calibri" w:cs="Calibri"/>
          <w:b/>
          <w:bCs/>
          <w:i/>
          <w:iCs/>
          <w:sz w:val="28"/>
          <w:szCs w:val="28"/>
          <w:lang w:val="el-GR"/>
        </w:rPr>
        <w:t xml:space="preserve">Ο Υπουργός έδειξε εξαιρετική διάθεση συνεργασίας και θα παραμείνουμε σε επαφή για την </w:t>
      </w:r>
      <w:r w:rsidR="00EC60A6" w:rsidRPr="00EC60A6">
        <w:rPr>
          <w:rFonts w:ascii="Calibri" w:hAnsi="Calibri" w:cs="Calibri"/>
          <w:b/>
          <w:bCs/>
          <w:i/>
          <w:iCs/>
          <w:sz w:val="28"/>
          <w:szCs w:val="28"/>
          <w:lang w:val="el-GR"/>
        </w:rPr>
        <w:t>προώθηση</w:t>
      </w:r>
      <w:r w:rsidRPr="00EC60A6">
        <w:rPr>
          <w:rFonts w:ascii="Calibri" w:hAnsi="Calibri" w:cs="Calibri"/>
          <w:b/>
          <w:bCs/>
          <w:i/>
          <w:iCs/>
          <w:sz w:val="28"/>
          <w:szCs w:val="28"/>
          <w:lang w:val="el-GR"/>
        </w:rPr>
        <w:t xml:space="preserve"> των θεμάτων που συζητήσαμε. Τον ευχαριστούμε πολ</w:t>
      </w:r>
      <w:r w:rsidR="00EC60A6" w:rsidRPr="00EC60A6">
        <w:rPr>
          <w:rFonts w:ascii="Calibri" w:hAnsi="Calibri" w:cs="Calibri"/>
          <w:b/>
          <w:bCs/>
          <w:i/>
          <w:iCs/>
          <w:sz w:val="28"/>
          <w:szCs w:val="28"/>
          <w:lang w:val="el-GR"/>
        </w:rPr>
        <w:t>ύ»</w:t>
      </w:r>
      <w:r w:rsidR="00EC60A6">
        <w:rPr>
          <w:rFonts w:ascii="Calibri" w:hAnsi="Calibri" w:cs="Calibri"/>
          <w:sz w:val="28"/>
          <w:szCs w:val="28"/>
          <w:lang w:val="el-GR"/>
        </w:rPr>
        <w:t xml:space="preserve"> </w:t>
      </w:r>
      <w:r w:rsidR="005F493E" w:rsidRPr="00EC60A6">
        <w:rPr>
          <w:rFonts w:ascii="Calibri" w:hAnsi="Calibri" w:cs="Calibri"/>
          <w:sz w:val="28"/>
          <w:szCs w:val="28"/>
          <w:lang w:val="el-GR"/>
        </w:rPr>
        <w:t xml:space="preserve">ανέφερε ο Πρόεδρος του ΣΕΛΠΕ, κ. Κώστας </w:t>
      </w:r>
      <w:proofErr w:type="spellStart"/>
      <w:r w:rsidR="005F493E" w:rsidRPr="00EC60A6">
        <w:rPr>
          <w:rFonts w:ascii="Calibri" w:hAnsi="Calibri" w:cs="Calibri"/>
          <w:sz w:val="28"/>
          <w:szCs w:val="28"/>
          <w:lang w:val="el-GR"/>
        </w:rPr>
        <w:t>Γεράρδος</w:t>
      </w:r>
      <w:proofErr w:type="spellEnd"/>
      <w:r w:rsidR="005F493E" w:rsidRPr="00EC60A6">
        <w:rPr>
          <w:rFonts w:ascii="Calibri" w:hAnsi="Calibri" w:cs="Calibri"/>
          <w:sz w:val="28"/>
          <w:szCs w:val="28"/>
          <w:lang w:val="el-GR"/>
        </w:rPr>
        <w:t xml:space="preserve">. </w:t>
      </w:r>
    </w:p>
    <w:p w14:paraId="3F6BF49F" w14:textId="77777777" w:rsidR="001517FE" w:rsidRDefault="001517FE" w:rsidP="00D275D2">
      <w:pPr>
        <w:jc w:val="both"/>
        <w:rPr>
          <w:rFonts w:ascii="Calibri" w:hAnsi="Calibri" w:cs="Calibri"/>
          <w:i/>
          <w:iCs/>
          <w:sz w:val="28"/>
          <w:szCs w:val="28"/>
          <w:lang w:val="el-GR"/>
        </w:rPr>
      </w:pPr>
    </w:p>
    <w:p w14:paraId="6E7E2C45" w14:textId="63F4BFB8" w:rsidR="00D275D2" w:rsidRDefault="00D275D2" w:rsidP="00D275D2">
      <w:pPr>
        <w:jc w:val="both"/>
        <w:rPr>
          <w:rFonts w:ascii="Calibri" w:hAnsi="Calibri" w:cs="Calibri"/>
          <w:sz w:val="28"/>
          <w:szCs w:val="28"/>
          <w:lang w:val="el-GR"/>
        </w:rPr>
      </w:pPr>
      <w:r w:rsidRPr="00D275D2">
        <w:rPr>
          <w:rFonts w:ascii="Calibri" w:hAnsi="Calibri" w:cs="Calibri"/>
          <w:sz w:val="28"/>
          <w:szCs w:val="28"/>
          <w:lang w:val="el-GR"/>
        </w:rPr>
        <w:t xml:space="preserve">Η συνάντηση </w:t>
      </w:r>
      <w:r w:rsidR="00B978C7">
        <w:rPr>
          <w:rFonts w:ascii="Calibri" w:hAnsi="Calibri" w:cs="Calibri"/>
          <w:sz w:val="28"/>
          <w:szCs w:val="28"/>
          <w:lang w:val="el-GR"/>
        </w:rPr>
        <w:t>ολοκληρώθηκε</w:t>
      </w:r>
      <w:r w:rsidRPr="00D275D2">
        <w:rPr>
          <w:rFonts w:ascii="Calibri" w:hAnsi="Calibri" w:cs="Calibri"/>
          <w:sz w:val="28"/>
          <w:szCs w:val="28"/>
          <w:lang w:val="el-GR"/>
        </w:rPr>
        <w:t xml:space="preserve"> με </w:t>
      </w:r>
      <w:r w:rsidR="00A31318">
        <w:rPr>
          <w:rFonts w:ascii="Calibri" w:hAnsi="Calibri" w:cs="Calibri"/>
          <w:sz w:val="28"/>
          <w:szCs w:val="28"/>
          <w:lang w:val="el-GR"/>
        </w:rPr>
        <w:t xml:space="preserve">τη </w:t>
      </w:r>
      <w:r w:rsidRPr="00D275D2">
        <w:rPr>
          <w:rFonts w:ascii="Calibri" w:hAnsi="Calibri" w:cs="Calibri"/>
          <w:sz w:val="28"/>
          <w:szCs w:val="28"/>
          <w:lang w:val="el-GR"/>
        </w:rPr>
        <w:t>δέσμευση για στενή συνεργασία μεταξύ του Υπουργείου και του ΣΕΛΠΕ, με στόχο τη δημιουργία ενός υγιούς επιχειρηματικού περιβάλλοντος για όλους.</w:t>
      </w:r>
    </w:p>
    <w:p w14:paraId="75F9BC5F" w14:textId="77777777" w:rsidR="001517FE" w:rsidRDefault="001517FE" w:rsidP="00D275D2">
      <w:pPr>
        <w:jc w:val="both"/>
        <w:rPr>
          <w:rFonts w:ascii="Calibri" w:hAnsi="Calibri" w:cs="Calibri"/>
          <w:sz w:val="28"/>
          <w:szCs w:val="28"/>
          <w:lang w:val="el-GR"/>
        </w:rPr>
      </w:pPr>
    </w:p>
    <w:p w14:paraId="31A53290" w14:textId="2B945E7D" w:rsidR="00B978C7" w:rsidRPr="00D275D2" w:rsidRDefault="00B978C7" w:rsidP="00D275D2">
      <w:pPr>
        <w:jc w:val="both"/>
        <w:rPr>
          <w:rFonts w:ascii="Calibri" w:hAnsi="Calibri" w:cs="Calibri"/>
          <w:sz w:val="28"/>
          <w:szCs w:val="28"/>
          <w:lang w:val="el-GR"/>
        </w:rPr>
      </w:pPr>
      <w:r>
        <w:rPr>
          <w:rFonts w:ascii="Calibri" w:hAnsi="Calibri" w:cs="Calibri"/>
          <w:sz w:val="28"/>
          <w:szCs w:val="28"/>
          <w:lang w:val="el-GR"/>
        </w:rPr>
        <w:t xml:space="preserve">Τα «Πρωινά του ΣΕΛΠΕ» αποτελούν </w:t>
      </w:r>
      <w:r w:rsidR="00E826CF">
        <w:rPr>
          <w:rFonts w:ascii="Calibri" w:hAnsi="Calibri" w:cs="Calibri"/>
          <w:sz w:val="28"/>
          <w:szCs w:val="28"/>
          <w:lang w:val="el-GR"/>
        </w:rPr>
        <w:t xml:space="preserve">πρωτοβουλία του Συνδέσμου που περιλαμβάνει σειρά προγραμματισμένων </w:t>
      </w:r>
      <w:r w:rsidR="003E6F9F">
        <w:rPr>
          <w:rFonts w:ascii="Calibri" w:hAnsi="Calibri" w:cs="Calibri"/>
          <w:sz w:val="28"/>
          <w:szCs w:val="28"/>
          <w:lang w:val="el-GR"/>
        </w:rPr>
        <w:t>συναντήσεων</w:t>
      </w:r>
      <w:r w:rsidR="00E826CF">
        <w:rPr>
          <w:rFonts w:ascii="Calibri" w:hAnsi="Calibri" w:cs="Calibri"/>
          <w:sz w:val="28"/>
          <w:szCs w:val="28"/>
          <w:lang w:val="el-GR"/>
        </w:rPr>
        <w:t xml:space="preserve"> των μελών του με θεσμικούς φορείς.</w:t>
      </w:r>
      <w:r w:rsidR="002C6FAB">
        <w:rPr>
          <w:rFonts w:ascii="Calibri" w:hAnsi="Calibri" w:cs="Calibri"/>
          <w:sz w:val="28"/>
          <w:szCs w:val="28"/>
          <w:lang w:val="el-GR"/>
        </w:rPr>
        <w:t xml:space="preserve"> Στόχος είναι να προωθούνται συζητήσεις και να υπάρχει ανταλλαγή απόψεων γύρω από τα ζητήματα που απασχολούν τις επιχειρήσεις και ειδικά το λιανικό εμπόριο. </w:t>
      </w:r>
    </w:p>
    <w:p w14:paraId="7DDE7EB9" w14:textId="77777777" w:rsidR="005F493E" w:rsidRDefault="005F493E" w:rsidP="007D1E5C">
      <w:pPr>
        <w:rPr>
          <w:rFonts w:ascii="Calibri" w:hAnsi="Calibri" w:cs="Calibri"/>
          <w:sz w:val="28"/>
          <w:szCs w:val="28"/>
          <w:lang w:val="el-GR"/>
        </w:rPr>
      </w:pPr>
    </w:p>
    <w:p w14:paraId="4E88B6C6" w14:textId="6C57C2F1" w:rsidR="008855B7" w:rsidRDefault="008855B7" w:rsidP="007D1E5C">
      <w:pPr>
        <w:rPr>
          <w:rFonts w:ascii="Calibri" w:hAnsi="Calibri" w:cs="Calibri"/>
          <w:sz w:val="28"/>
          <w:szCs w:val="28"/>
          <w:lang w:val="el-GR"/>
        </w:rPr>
      </w:pPr>
      <w:r>
        <w:rPr>
          <w:rFonts w:ascii="Calibri" w:hAnsi="Calibri" w:cs="Calibri"/>
          <w:sz w:val="28"/>
          <w:szCs w:val="28"/>
          <w:lang w:val="el-GR"/>
        </w:rPr>
        <w:t xml:space="preserve">Λεζάντες φωτογραφιών: </w:t>
      </w:r>
    </w:p>
    <w:p w14:paraId="2EBB83F3" w14:textId="0B7F1DF0" w:rsidR="008855B7" w:rsidRDefault="001517FE" w:rsidP="001517FE">
      <w:pPr>
        <w:pStyle w:val="a6"/>
        <w:numPr>
          <w:ilvl w:val="0"/>
          <w:numId w:val="2"/>
        </w:numPr>
        <w:rPr>
          <w:rFonts w:ascii="Calibri" w:hAnsi="Calibri" w:cs="Calibri"/>
          <w:sz w:val="28"/>
          <w:szCs w:val="28"/>
          <w:lang w:val="el-GR"/>
        </w:rPr>
      </w:pPr>
      <w:r>
        <w:rPr>
          <w:rFonts w:ascii="Calibri" w:hAnsi="Calibri" w:cs="Calibri"/>
          <w:sz w:val="28"/>
          <w:szCs w:val="28"/>
          <w:lang w:val="el-GR"/>
        </w:rPr>
        <w:t xml:space="preserve">Ο Υπουργός Ανάπτυξης, κ. Τάκης </w:t>
      </w:r>
      <w:proofErr w:type="spellStart"/>
      <w:r>
        <w:rPr>
          <w:rFonts w:ascii="Calibri" w:hAnsi="Calibri" w:cs="Calibri"/>
          <w:sz w:val="28"/>
          <w:szCs w:val="28"/>
          <w:lang w:val="el-GR"/>
        </w:rPr>
        <w:t>Θεοδωρικάκος</w:t>
      </w:r>
      <w:proofErr w:type="spellEnd"/>
      <w:r>
        <w:rPr>
          <w:rFonts w:ascii="Calibri" w:hAnsi="Calibri" w:cs="Calibri"/>
          <w:sz w:val="28"/>
          <w:szCs w:val="28"/>
          <w:lang w:val="el-GR"/>
        </w:rPr>
        <w:t xml:space="preserve"> με τον Πρόεδρο του ΣΕΛΠΕ, κ. Κώστα </w:t>
      </w:r>
      <w:proofErr w:type="spellStart"/>
      <w:r>
        <w:rPr>
          <w:rFonts w:ascii="Calibri" w:hAnsi="Calibri" w:cs="Calibri"/>
          <w:sz w:val="28"/>
          <w:szCs w:val="28"/>
          <w:lang w:val="el-GR"/>
        </w:rPr>
        <w:t>Γεράρδο</w:t>
      </w:r>
      <w:proofErr w:type="spellEnd"/>
    </w:p>
    <w:p w14:paraId="37D68BF7" w14:textId="4FA59EAE" w:rsidR="001517FE" w:rsidRDefault="001517FE" w:rsidP="001517FE">
      <w:pPr>
        <w:pStyle w:val="a6"/>
        <w:numPr>
          <w:ilvl w:val="0"/>
          <w:numId w:val="2"/>
        </w:numPr>
        <w:rPr>
          <w:rFonts w:ascii="Calibri" w:hAnsi="Calibri" w:cs="Calibri"/>
          <w:sz w:val="28"/>
          <w:szCs w:val="28"/>
          <w:lang w:val="el-GR"/>
        </w:rPr>
      </w:pPr>
      <w:r>
        <w:rPr>
          <w:rFonts w:ascii="Calibri" w:hAnsi="Calibri" w:cs="Calibri"/>
          <w:sz w:val="28"/>
          <w:szCs w:val="28"/>
          <w:lang w:val="el-GR"/>
        </w:rPr>
        <w:t>Τα μέλη του ΣΕΛΠΕ που συμμετείχαν στη συνάντηση με τον Υπουργό Ανάπτυξης</w:t>
      </w:r>
    </w:p>
    <w:p w14:paraId="737CA3F3" w14:textId="1B8BC4A9" w:rsidR="001517FE" w:rsidRDefault="001517FE" w:rsidP="001517FE">
      <w:pPr>
        <w:pStyle w:val="a6"/>
        <w:numPr>
          <w:ilvl w:val="0"/>
          <w:numId w:val="2"/>
        </w:numPr>
        <w:rPr>
          <w:rFonts w:ascii="Calibri" w:hAnsi="Calibri" w:cs="Calibri"/>
          <w:sz w:val="28"/>
          <w:szCs w:val="28"/>
          <w:lang w:val="el-GR"/>
        </w:rPr>
      </w:pPr>
      <w:r>
        <w:rPr>
          <w:rFonts w:ascii="Calibri" w:hAnsi="Calibri" w:cs="Calibri"/>
          <w:sz w:val="28"/>
          <w:szCs w:val="28"/>
          <w:lang w:val="el-GR"/>
        </w:rPr>
        <w:t xml:space="preserve">Στιγμιότυπα από τη συζήτηση </w:t>
      </w:r>
    </w:p>
    <w:p w14:paraId="2D472CAA" w14:textId="77777777" w:rsidR="001517FE" w:rsidRPr="001517FE" w:rsidRDefault="001517FE" w:rsidP="001517FE">
      <w:pPr>
        <w:pStyle w:val="a6"/>
        <w:rPr>
          <w:rFonts w:ascii="Calibri" w:hAnsi="Calibri" w:cs="Calibri"/>
          <w:sz w:val="28"/>
          <w:szCs w:val="28"/>
          <w:lang w:val="el-GR"/>
        </w:rPr>
      </w:pPr>
    </w:p>
    <w:p w14:paraId="68708343" w14:textId="6DD8BC45" w:rsidR="007D5F5C" w:rsidRPr="00895978" w:rsidRDefault="007D5F5C" w:rsidP="007D1E5C">
      <w:pPr>
        <w:rPr>
          <w:rFonts w:ascii="Calibri" w:hAnsi="Calibri" w:cs="Calibri"/>
          <w:sz w:val="28"/>
          <w:szCs w:val="28"/>
          <w:u w:val="single"/>
          <w:lang w:val="el-GR"/>
        </w:rPr>
      </w:pPr>
      <w:r w:rsidRPr="00895978">
        <w:rPr>
          <w:rFonts w:ascii="Calibri" w:hAnsi="Calibri" w:cs="Calibri"/>
          <w:sz w:val="28"/>
          <w:szCs w:val="28"/>
          <w:u w:val="single"/>
          <w:lang w:val="el-GR"/>
        </w:rPr>
        <w:t xml:space="preserve">Για περισσότερες πληροφορίες: </w:t>
      </w:r>
    </w:p>
    <w:p w14:paraId="09C34042" w14:textId="11A4F63E" w:rsidR="007D5F5C" w:rsidRPr="008855B7" w:rsidRDefault="007D5F5C" w:rsidP="007D1E5C">
      <w:pPr>
        <w:rPr>
          <w:rFonts w:ascii="Calibri" w:hAnsi="Calibri" w:cs="Calibri"/>
          <w:sz w:val="28"/>
          <w:szCs w:val="28"/>
          <w:lang w:val="el-GR"/>
        </w:rPr>
      </w:pPr>
      <w:r>
        <w:rPr>
          <w:rFonts w:ascii="Calibri" w:hAnsi="Calibri" w:cs="Calibri"/>
          <w:sz w:val="28"/>
          <w:szCs w:val="28"/>
          <w:lang w:val="el-GR"/>
        </w:rPr>
        <w:t>Σοφία</w:t>
      </w:r>
      <w:r w:rsidRPr="008855B7">
        <w:rPr>
          <w:rFonts w:ascii="Calibri" w:hAnsi="Calibri" w:cs="Calibri"/>
          <w:sz w:val="28"/>
          <w:szCs w:val="28"/>
          <w:lang w:val="el-GR"/>
        </w:rPr>
        <w:t xml:space="preserve"> </w:t>
      </w:r>
      <w:proofErr w:type="spellStart"/>
      <w:r>
        <w:rPr>
          <w:rFonts w:ascii="Calibri" w:hAnsi="Calibri" w:cs="Calibri"/>
          <w:sz w:val="28"/>
          <w:szCs w:val="28"/>
          <w:lang w:val="el-GR"/>
        </w:rPr>
        <w:t>Τουντούρη</w:t>
      </w:r>
      <w:proofErr w:type="spellEnd"/>
      <w:r w:rsidRPr="008855B7">
        <w:rPr>
          <w:rFonts w:ascii="Calibri" w:hAnsi="Calibri" w:cs="Calibri"/>
          <w:sz w:val="28"/>
          <w:szCs w:val="28"/>
          <w:lang w:val="el-GR"/>
        </w:rPr>
        <w:t xml:space="preserve"> </w:t>
      </w:r>
      <w:r w:rsidR="00895978" w:rsidRPr="008855B7">
        <w:rPr>
          <w:rFonts w:ascii="Calibri" w:hAnsi="Calibri" w:cs="Calibri"/>
          <w:sz w:val="28"/>
          <w:szCs w:val="28"/>
          <w:lang w:val="el-GR"/>
        </w:rPr>
        <w:t>+30 6944 58</w:t>
      </w:r>
      <w:r w:rsidR="006D28DC">
        <w:rPr>
          <w:rFonts w:ascii="Calibri" w:hAnsi="Calibri" w:cs="Calibri"/>
          <w:sz w:val="28"/>
          <w:szCs w:val="28"/>
          <w:lang w:val="el-GR"/>
        </w:rPr>
        <w:t xml:space="preserve"> </w:t>
      </w:r>
      <w:r w:rsidR="00895978" w:rsidRPr="008855B7">
        <w:rPr>
          <w:rFonts w:ascii="Calibri" w:hAnsi="Calibri" w:cs="Calibri"/>
          <w:sz w:val="28"/>
          <w:szCs w:val="28"/>
          <w:lang w:val="el-GR"/>
        </w:rPr>
        <w:t>58</w:t>
      </w:r>
      <w:r w:rsidR="006D28DC">
        <w:rPr>
          <w:rFonts w:ascii="Calibri" w:hAnsi="Calibri" w:cs="Calibri"/>
          <w:sz w:val="28"/>
          <w:szCs w:val="28"/>
          <w:lang w:val="el-GR"/>
        </w:rPr>
        <w:t xml:space="preserve"> </w:t>
      </w:r>
      <w:r w:rsidR="00895978" w:rsidRPr="008855B7">
        <w:rPr>
          <w:rFonts w:ascii="Calibri" w:hAnsi="Calibri" w:cs="Calibri"/>
          <w:sz w:val="28"/>
          <w:szCs w:val="28"/>
          <w:lang w:val="el-GR"/>
        </w:rPr>
        <w:t>35</w:t>
      </w:r>
    </w:p>
    <w:sectPr w:rsidR="007D5F5C" w:rsidRPr="00885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94D97"/>
    <w:multiLevelType w:val="hybridMultilevel"/>
    <w:tmpl w:val="8F9826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7AB50FF"/>
    <w:multiLevelType w:val="hybridMultilevel"/>
    <w:tmpl w:val="8FBE0CEC"/>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FA31EE5"/>
    <w:multiLevelType w:val="hybridMultilevel"/>
    <w:tmpl w:val="F1EC8D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0227724">
    <w:abstractNumId w:val="0"/>
  </w:num>
  <w:num w:numId="2" w16cid:durableId="661857938">
    <w:abstractNumId w:val="2"/>
  </w:num>
  <w:num w:numId="3" w16cid:durableId="1047991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C0"/>
    <w:rsid w:val="000070D1"/>
    <w:rsid w:val="0003708B"/>
    <w:rsid w:val="00066827"/>
    <w:rsid w:val="00084E94"/>
    <w:rsid w:val="000A24EC"/>
    <w:rsid w:val="000B1A4C"/>
    <w:rsid w:val="000B3232"/>
    <w:rsid w:val="000B6E84"/>
    <w:rsid w:val="000C0871"/>
    <w:rsid w:val="000C7416"/>
    <w:rsid w:val="000D597F"/>
    <w:rsid w:val="000D6450"/>
    <w:rsid w:val="000F35C0"/>
    <w:rsid w:val="0010020E"/>
    <w:rsid w:val="001129AF"/>
    <w:rsid w:val="00115EDB"/>
    <w:rsid w:val="0012109E"/>
    <w:rsid w:val="001253CB"/>
    <w:rsid w:val="001335F5"/>
    <w:rsid w:val="001517FE"/>
    <w:rsid w:val="00154A20"/>
    <w:rsid w:val="00170B0C"/>
    <w:rsid w:val="00197EEA"/>
    <w:rsid w:val="001D5C4A"/>
    <w:rsid w:val="001E4F3B"/>
    <w:rsid w:val="001E7B07"/>
    <w:rsid w:val="002156C8"/>
    <w:rsid w:val="00220325"/>
    <w:rsid w:val="00227A53"/>
    <w:rsid w:val="00255842"/>
    <w:rsid w:val="002A3690"/>
    <w:rsid w:val="002A5BFF"/>
    <w:rsid w:val="002C6FAB"/>
    <w:rsid w:val="003051A5"/>
    <w:rsid w:val="0030600A"/>
    <w:rsid w:val="00317B45"/>
    <w:rsid w:val="0034355C"/>
    <w:rsid w:val="003503BA"/>
    <w:rsid w:val="0035141D"/>
    <w:rsid w:val="00353887"/>
    <w:rsid w:val="0035696C"/>
    <w:rsid w:val="00377065"/>
    <w:rsid w:val="003A2434"/>
    <w:rsid w:val="003E6F9F"/>
    <w:rsid w:val="003F2343"/>
    <w:rsid w:val="004154BC"/>
    <w:rsid w:val="00420A2D"/>
    <w:rsid w:val="0043254B"/>
    <w:rsid w:val="00476995"/>
    <w:rsid w:val="004C2583"/>
    <w:rsid w:val="004D73B4"/>
    <w:rsid w:val="00500D5B"/>
    <w:rsid w:val="005679E8"/>
    <w:rsid w:val="005A1546"/>
    <w:rsid w:val="005D5D2B"/>
    <w:rsid w:val="005F493E"/>
    <w:rsid w:val="00600C9D"/>
    <w:rsid w:val="00604D08"/>
    <w:rsid w:val="006168D8"/>
    <w:rsid w:val="006255B9"/>
    <w:rsid w:val="00626F84"/>
    <w:rsid w:val="006317C0"/>
    <w:rsid w:val="006422B0"/>
    <w:rsid w:val="00646BD0"/>
    <w:rsid w:val="006B0DC0"/>
    <w:rsid w:val="006B32C7"/>
    <w:rsid w:val="006C18E0"/>
    <w:rsid w:val="006D28DC"/>
    <w:rsid w:val="006E7D8F"/>
    <w:rsid w:val="00702C2E"/>
    <w:rsid w:val="00705DB8"/>
    <w:rsid w:val="007063FF"/>
    <w:rsid w:val="007141C6"/>
    <w:rsid w:val="0072138D"/>
    <w:rsid w:val="007307BF"/>
    <w:rsid w:val="0073226E"/>
    <w:rsid w:val="00763A34"/>
    <w:rsid w:val="007B7EA1"/>
    <w:rsid w:val="007C481A"/>
    <w:rsid w:val="007D1E5C"/>
    <w:rsid w:val="007D3ACE"/>
    <w:rsid w:val="007D5F5C"/>
    <w:rsid w:val="007E0540"/>
    <w:rsid w:val="007E483C"/>
    <w:rsid w:val="007F6F5E"/>
    <w:rsid w:val="0082537A"/>
    <w:rsid w:val="00825C18"/>
    <w:rsid w:val="00834B37"/>
    <w:rsid w:val="00847840"/>
    <w:rsid w:val="008855B7"/>
    <w:rsid w:val="0088661C"/>
    <w:rsid w:val="00895978"/>
    <w:rsid w:val="00897CE4"/>
    <w:rsid w:val="008B44ED"/>
    <w:rsid w:val="008F1D11"/>
    <w:rsid w:val="009077AB"/>
    <w:rsid w:val="00911BFC"/>
    <w:rsid w:val="0095459C"/>
    <w:rsid w:val="009661F1"/>
    <w:rsid w:val="00984DDB"/>
    <w:rsid w:val="009938C2"/>
    <w:rsid w:val="00997101"/>
    <w:rsid w:val="009C7DB5"/>
    <w:rsid w:val="009D24BE"/>
    <w:rsid w:val="009F3E12"/>
    <w:rsid w:val="00A31318"/>
    <w:rsid w:val="00A639B0"/>
    <w:rsid w:val="00A649A5"/>
    <w:rsid w:val="00A75FDC"/>
    <w:rsid w:val="00AE4FF2"/>
    <w:rsid w:val="00B426EC"/>
    <w:rsid w:val="00B6655C"/>
    <w:rsid w:val="00B74F0A"/>
    <w:rsid w:val="00B80EBF"/>
    <w:rsid w:val="00B935AC"/>
    <w:rsid w:val="00B95155"/>
    <w:rsid w:val="00B978C7"/>
    <w:rsid w:val="00BD02A5"/>
    <w:rsid w:val="00BF4FFF"/>
    <w:rsid w:val="00C06838"/>
    <w:rsid w:val="00C533F6"/>
    <w:rsid w:val="00C5533A"/>
    <w:rsid w:val="00C658F6"/>
    <w:rsid w:val="00C81F17"/>
    <w:rsid w:val="00CD03B5"/>
    <w:rsid w:val="00CF6B28"/>
    <w:rsid w:val="00D275D2"/>
    <w:rsid w:val="00D27CA7"/>
    <w:rsid w:val="00D34DE9"/>
    <w:rsid w:val="00D35331"/>
    <w:rsid w:val="00D430F3"/>
    <w:rsid w:val="00D44416"/>
    <w:rsid w:val="00D55094"/>
    <w:rsid w:val="00D636ED"/>
    <w:rsid w:val="00D82796"/>
    <w:rsid w:val="00DB2CEC"/>
    <w:rsid w:val="00DD496D"/>
    <w:rsid w:val="00E004CC"/>
    <w:rsid w:val="00E023F4"/>
    <w:rsid w:val="00E02DF1"/>
    <w:rsid w:val="00E20A95"/>
    <w:rsid w:val="00E26306"/>
    <w:rsid w:val="00E452C0"/>
    <w:rsid w:val="00E50E79"/>
    <w:rsid w:val="00E80403"/>
    <w:rsid w:val="00E808D5"/>
    <w:rsid w:val="00E826CF"/>
    <w:rsid w:val="00E8490E"/>
    <w:rsid w:val="00E900F1"/>
    <w:rsid w:val="00E974DE"/>
    <w:rsid w:val="00EA63C3"/>
    <w:rsid w:val="00EC60A6"/>
    <w:rsid w:val="00EF1444"/>
    <w:rsid w:val="00EF7B9A"/>
    <w:rsid w:val="00F0556F"/>
    <w:rsid w:val="00F07A38"/>
    <w:rsid w:val="00F33918"/>
    <w:rsid w:val="00F37562"/>
    <w:rsid w:val="00F64FE5"/>
    <w:rsid w:val="00F65323"/>
    <w:rsid w:val="00F81152"/>
    <w:rsid w:val="00F8466D"/>
    <w:rsid w:val="00FB37AE"/>
    <w:rsid w:val="00FC0894"/>
    <w:rsid w:val="00FC71D0"/>
    <w:rsid w:val="00FF1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E12F"/>
  <w15:chartTrackingRefBased/>
  <w15:docId w15:val="{3904412F-FAD0-4221-B018-B6AEF555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31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31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317C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317C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317C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317C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317C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317C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317C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317C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317C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317C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317C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317C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317C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317C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317C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317C0"/>
    <w:rPr>
      <w:rFonts w:eastAsiaTheme="majorEastAsia" w:cstheme="majorBidi"/>
      <w:color w:val="272727" w:themeColor="text1" w:themeTint="D8"/>
    </w:rPr>
  </w:style>
  <w:style w:type="paragraph" w:styleId="a3">
    <w:name w:val="Title"/>
    <w:basedOn w:val="a"/>
    <w:next w:val="a"/>
    <w:link w:val="Char"/>
    <w:uiPriority w:val="10"/>
    <w:qFormat/>
    <w:rsid w:val="00631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317C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317C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317C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317C0"/>
    <w:pPr>
      <w:spacing w:before="160"/>
      <w:jc w:val="center"/>
    </w:pPr>
    <w:rPr>
      <w:i/>
      <w:iCs/>
      <w:color w:val="404040" w:themeColor="text1" w:themeTint="BF"/>
    </w:rPr>
  </w:style>
  <w:style w:type="character" w:customStyle="1" w:styleId="Char1">
    <w:name w:val="Απόσπασμα Char"/>
    <w:basedOn w:val="a0"/>
    <w:link w:val="a5"/>
    <w:uiPriority w:val="29"/>
    <w:rsid w:val="006317C0"/>
    <w:rPr>
      <w:i/>
      <w:iCs/>
      <w:color w:val="404040" w:themeColor="text1" w:themeTint="BF"/>
    </w:rPr>
  </w:style>
  <w:style w:type="paragraph" w:styleId="a6">
    <w:name w:val="List Paragraph"/>
    <w:basedOn w:val="a"/>
    <w:uiPriority w:val="34"/>
    <w:qFormat/>
    <w:rsid w:val="006317C0"/>
    <w:pPr>
      <w:ind w:left="720"/>
      <w:contextualSpacing/>
    </w:pPr>
  </w:style>
  <w:style w:type="character" w:styleId="a7">
    <w:name w:val="Intense Emphasis"/>
    <w:basedOn w:val="a0"/>
    <w:uiPriority w:val="21"/>
    <w:qFormat/>
    <w:rsid w:val="006317C0"/>
    <w:rPr>
      <w:i/>
      <w:iCs/>
      <w:color w:val="0F4761" w:themeColor="accent1" w:themeShade="BF"/>
    </w:rPr>
  </w:style>
  <w:style w:type="paragraph" w:styleId="a8">
    <w:name w:val="Intense Quote"/>
    <w:basedOn w:val="a"/>
    <w:next w:val="a"/>
    <w:link w:val="Char2"/>
    <w:uiPriority w:val="30"/>
    <w:qFormat/>
    <w:rsid w:val="00631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317C0"/>
    <w:rPr>
      <w:i/>
      <w:iCs/>
      <w:color w:val="0F4761" w:themeColor="accent1" w:themeShade="BF"/>
    </w:rPr>
  </w:style>
  <w:style w:type="character" w:styleId="a9">
    <w:name w:val="Intense Reference"/>
    <w:basedOn w:val="a0"/>
    <w:uiPriority w:val="32"/>
    <w:qFormat/>
    <w:rsid w:val="006317C0"/>
    <w:rPr>
      <w:b/>
      <w:bCs/>
      <w:smallCaps/>
      <w:color w:val="0F4761" w:themeColor="accent1" w:themeShade="BF"/>
      <w:spacing w:val="5"/>
    </w:rPr>
  </w:style>
  <w:style w:type="paragraph" w:styleId="aa">
    <w:name w:val="Revision"/>
    <w:hidden/>
    <w:uiPriority w:val="99"/>
    <w:semiHidden/>
    <w:rsid w:val="007D1E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7402">
      <w:bodyDiv w:val="1"/>
      <w:marLeft w:val="0"/>
      <w:marRight w:val="0"/>
      <w:marTop w:val="0"/>
      <w:marBottom w:val="0"/>
      <w:divBdr>
        <w:top w:val="none" w:sz="0" w:space="0" w:color="auto"/>
        <w:left w:val="none" w:sz="0" w:space="0" w:color="auto"/>
        <w:bottom w:val="none" w:sz="0" w:space="0" w:color="auto"/>
        <w:right w:val="none" w:sz="0" w:space="0" w:color="auto"/>
      </w:divBdr>
    </w:div>
    <w:div w:id="35354675">
      <w:bodyDiv w:val="1"/>
      <w:marLeft w:val="0"/>
      <w:marRight w:val="0"/>
      <w:marTop w:val="0"/>
      <w:marBottom w:val="0"/>
      <w:divBdr>
        <w:top w:val="none" w:sz="0" w:space="0" w:color="auto"/>
        <w:left w:val="none" w:sz="0" w:space="0" w:color="auto"/>
        <w:bottom w:val="none" w:sz="0" w:space="0" w:color="auto"/>
        <w:right w:val="none" w:sz="0" w:space="0" w:color="auto"/>
      </w:divBdr>
    </w:div>
    <w:div w:id="261885510">
      <w:bodyDiv w:val="1"/>
      <w:marLeft w:val="0"/>
      <w:marRight w:val="0"/>
      <w:marTop w:val="0"/>
      <w:marBottom w:val="0"/>
      <w:divBdr>
        <w:top w:val="none" w:sz="0" w:space="0" w:color="auto"/>
        <w:left w:val="none" w:sz="0" w:space="0" w:color="auto"/>
        <w:bottom w:val="none" w:sz="0" w:space="0" w:color="auto"/>
        <w:right w:val="none" w:sz="0" w:space="0" w:color="auto"/>
      </w:divBdr>
    </w:div>
    <w:div w:id="1038313550">
      <w:bodyDiv w:val="1"/>
      <w:marLeft w:val="0"/>
      <w:marRight w:val="0"/>
      <w:marTop w:val="0"/>
      <w:marBottom w:val="0"/>
      <w:divBdr>
        <w:top w:val="none" w:sz="0" w:space="0" w:color="auto"/>
        <w:left w:val="none" w:sz="0" w:space="0" w:color="auto"/>
        <w:bottom w:val="none" w:sz="0" w:space="0" w:color="auto"/>
        <w:right w:val="none" w:sz="0" w:space="0" w:color="auto"/>
      </w:divBdr>
    </w:div>
    <w:div w:id="1479690523">
      <w:bodyDiv w:val="1"/>
      <w:marLeft w:val="0"/>
      <w:marRight w:val="0"/>
      <w:marTop w:val="0"/>
      <w:marBottom w:val="0"/>
      <w:divBdr>
        <w:top w:val="none" w:sz="0" w:space="0" w:color="auto"/>
        <w:left w:val="none" w:sz="0" w:space="0" w:color="auto"/>
        <w:bottom w:val="none" w:sz="0" w:space="0" w:color="auto"/>
        <w:right w:val="none" w:sz="0" w:space="0" w:color="auto"/>
      </w:divBdr>
    </w:div>
    <w:div w:id="1729381213">
      <w:bodyDiv w:val="1"/>
      <w:marLeft w:val="0"/>
      <w:marRight w:val="0"/>
      <w:marTop w:val="0"/>
      <w:marBottom w:val="0"/>
      <w:divBdr>
        <w:top w:val="none" w:sz="0" w:space="0" w:color="auto"/>
        <w:left w:val="none" w:sz="0" w:space="0" w:color="auto"/>
        <w:bottom w:val="none" w:sz="0" w:space="0" w:color="auto"/>
        <w:right w:val="none" w:sz="0" w:space="0" w:color="auto"/>
      </w:divBdr>
    </w:div>
    <w:div w:id="1753965835">
      <w:bodyDiv w:val="1"/>
      <w:marLeft w:val="0"/>
      <w:marRight w:val="0"/>
      <w:marTop w:val="0"/>
      <w:marBottom w:val="0"/>
      <w:divBdr>
        <w:top w:val="none" w:sz="0" w:space="0" w:color="auto"/>
        <w:left w:val="none" w:sz="0" w:space="0" w:color="auto"/>
        <w:bottom w:val="none" w:sz="0" w:space="0" w:color="auto"/>
        <w:right w:val="none" w:sz="0" w:space="0" w:color="auto"/>
      </w:divBdr>
    </w:div>
    <w:div w:id="212017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CBA37-5351-7C46-BCBF-17CAF224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503</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Tountouri</dc:creator>
  <cp:keywords/>
  <dc:description/>
  <cp:lastModifiedBy>Sofia Tountouri</cp:lastModifiedBy>
  <cp:revision>17</cp:revision>
  <dcterms:created xsi:type="dcterms:W3CDTF">2024-10-23T08:41:00Z</dcterms:created>
  <dcterms:modified xsi:type="dcterms:W3CDTF">2024-10-23T08:53:00Z</dcterms:modified>
</cp:coreProperties>
</file>